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27" w:rsidRPr="00395099" w:rsidRDefault="001F1D27" w:rsidP="001F1D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1F1D27" w:rsidRPr="00395099" w:rsidRDefault="001F1D27" w:rsidP="001F1D2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1F1D27" w:rsidRPr="00395099" w:rsidRDefault="001F1D27" w:rsidP="001F1D2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206867" w:rsidRDefault="001F4BC6" w:rsidP="001F1D27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 w:rsidRPr="001F4BC6"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>Мероприятие «Твори добро»</w:t>
      </w:r>
    </w:p>
    <w:p w:rsidR="00206867" w:rsidRPr="00801A1B" w:rsidRDefault="001F4BC6" w:rsidP="001F1D27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C43D07D" wp14:editId="2F3852D0">
            <wp:extent cx="5867400" cy="4438650"/>
            <wp:effectExtent l="0" t="0" r="0" b="0"/>
            <wp:docPr id="1" name="Рисунок 1" descr="http://i.mycdn.me/i?r=AzEPZsRbOZEKgBhR0XGMT1RkWwfxyL8ybsF3Y1DGtuS5X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WwfxyL8ybsF3Y1DGtuS5X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276" cy="444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D27" w:rsidRDefault="001F1D27" w:rsidP="001F1D27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1F1D27" w:rsidRPr="0005073D" w:rsidRDefault="001F1D27" w:rsidP="001F4BC6">
      <w:pPr>
        <w:shd w:val="clear" w:color="auto" w:fill="FFFFFF"/>
        <w:spacing w:after="0" w:line="240" w:lineRule="auto"/>
        <w:ind w:left="7788"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073D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Воспитатель: </w:t>
      </w:r>
    </w:p>
    <w:p w:rsidR="001F1D27" w:rsidRPr="0005073D" w:rsidRDefault="001F4BC6" w:rsidP="001F4BC6">
      <w:pPr>
        <w:shd w:val="clear" w:color="auto" w:fill="FFFFFF"/>
        <w:spacing w:after="0" w:line="240" w:lineRule="auto"/>
        <w:ind w:left="7788"/>
        <w:jc w:val="center"/>
        <w:rPr>
          <w:rStyle w:val="a5"/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proofErr w:type="spellStart"/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Спасенова</w:t>
      </w:r>
      <w:proofErr w:type="spellEnd"/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Т.Ф.</w:t>
      </w:r>
    </w:p>
    <w:p w:rsidR="001F1D27" w:rsidRPr="0005073D" w:rsidRDefault="001F1D27" w:rsidP="001F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4BC6" w:rsidP="001F1D27">
      <w:pPr>
        <w:shd w:val="clear" w:color="auto" w:fill="FFFFFF"/>
        <w:spacing w:after="0" w:line="240" w:lineRule="auto"/>
        <w:ind w:left="426"/>
        <w:jc w:val="center"/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2021</w:t>
      </w:r>
      <w:r w:rsidR="001F1D27">
        <w:rPr>
          <w:rFonts w:ascii="Times New Roman" w:hAnsi="Times New Roman" w:cs="Times New Roman"/>
          <w:sz w:val="28"/>
          <w:szCs w:val="28"/>
        </w:rPr>
        <w:t xml:space="preserve"> г.</w:t>
      </w:r>
      <w:r w:rsidR="001F1D27"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Цель: Формировать у учащихся нравственные представления о доброте,  добром поступке и добром отношении к окружающим.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Помочь детям постичь понятия добра и сострадания.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Учить детей говорить друг другу добрые слова.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уважительное отношение к чувствам других людей.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чуткость, доброжелательность, сопереживание.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</w:t>
      </w:r>
      <w:hyperlink r:id="rId7" w:history="1">
        <w:r w:rsidRPr="001F4BC6">
          <w:rPr>
            <w:rStyle w:val="c0"/>
            <w:color w:val="000000"/>
            <w:sz w:val="28"/>
            <w:szCs w:val="28"/>
          </w:rPr>
          <w:t>презентация</w:t>
        </w:r>
      </w:hyperlink>
      <w:r>
        <w:rPr>
          <w:rStyle w:val="c0"/>
          <w:color w:val="000000"/>
          <w:sz w:val="28"/>
          <w:szCs w:val="28"/>
        </w:rPr>
        <w:t>, компьютер, проектор, атрибуты для творческой работы, рисунки.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мер</w:t>
      </w:r>
      <w:bookmarkStart w:id="1" w:name="_GoBack"/>
      <w:bookmarkEnd w:id="1"/>
      <w:r>
        <w:rPr>
          <w:rStyle w:val="c0"/>
          <w:b/>
          <w:bCs/>
          <w:color w:val="000000"/>
          <w:sz w:val="28"/>
          <w:szCs w:val="28"/>
        </w:rPr>
        <w:t>оприятия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Ведущий: (слайд 1) Дорогие ребята, уважаемые гости, здравствуйте. Добрый день! Когда мы произносим эти слова, то искренне желаем тем, с кем встречаемся, добра и радости. И наше сердце открывается для искренних и добрых людей. Я рада видеть вас на нашем мероприятии. Я смотрю на ваши улыбающиеся лица и замечаю, что в </w:t>
      </w:r>
      <w:r>
        <w:rPr>
          <w:rStyle w:val="c0"/>
          <w:color w:val="000000"/>
          <w:sz w:val="28"/>
          <w:szCs w:val="28"/>
        </w:rPr>
        <w:t>зале</w:t>
      </w:r>
      <w:r>
        <w:rPr>
          <w:rStyle w:val="c0"/>
          <w:color w:val="000000"/>
          <w:sz w:val="28"/>
          <w:szCs w:val="28"/>
        </w:rPr>
        <w:t xml:space="preserve"> стало светлее. Это, наверное, потому, что собрались здесь добрые, сердечные люди. Ведь доброта – это солнце, которое согревает душу человека. Давайте прочитаем слова </w:t>
      </w:r>
      <w:proofErr w:type="spellStart"/>
      <w:r>
        <w:rPr>
          <w:rStyle w:val="c0"/>
          <w:color w:val="000000"/>
          <w:sz w:val="28"/>
          <w:szCs w:val="28"/>
        </w:rPr>
        <w:t>М.Пришвина</w:t>
      </w:r>
      <w:proofErr w:type="spellEnd"/>
      <w:r>
        <w:rPr>
          <w:rStyle w:val="c0"/>
          <w:color w:val="000000"/>
          <w:sz w:val="28"/>
          <w:szCs w:val="28"/>
        </w:rPr>
        <w:t xml:space="preserve">: «Всё хорошее в природе – от солнца, а всё лучшее в жизни – от человека». Я думаю, вы теперь можете сказать, о чём у нас сегодня пойдёт речь. Эпиграфом к нашему разговору станут слова </w:t>
      </w:r>
      <w:proofErr w:type="spellStart"/>
      <w:r>
        <w:rPr>
          <w:rStyle w:val="c0"/>
          <w:color w:val="000000"/>
          <w:sz w:val="28"/>
          <w:szCs w:val="28"/>
        </w:rPr>
        <w:t>А.Чепурова</w:t>
      </w:r>
      <w:proofErr w:type="spellEnd"/>
      <w:r>
        <w:rPr>
          <w:rStyle w:val="c0"/>
          <w:color w:val="000000"/>
          <w:sz w:val="28"/>
          <w:szCs w:val="28"/>
        </w:rPr>
        <w:t>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(слайд 2)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поклоняться доброте!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с думой жить о доброте: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Вся в голубой и звездной красоте,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Земля добра. Она дарит нас хлебом.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Живой водой и деревом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цвету.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этим вечно неспокойным небом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воевать за доброту!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Дорогие ребята! (слайд 3) Постарайтесь сегодня постичь истину - "добру откроется сердце". Послушайте, пожалуйста, отрывок из стихотворения </w:t>
      </w:r>
      <w:proofErr w:type="spellStart"/>
      <w:r>
        <w:rPr>
          <w:rStyle w:val="c0"/>
          <w:color w:val="000000"/>
          <w:sz w:val="28"/>
          <w:szCs w:val="28"/>
        </w:rPr>
        <w:t>В.Суслова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Ученик: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красота - там доброта.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Их разлучить ничто не может.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Любая светлая мечта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двух подруг всегда </w:t>
      </w:r>
      <w:proofErr w:type="gramStart"/>
      <w:r>
        <w:rPr>
          <w:rStyle w:val="c0"/>
          <w:color w:val="000000"/>
          <w:sz w:val="28"/>
          <w:szCs w:val="28"/>
        </w:rPr>
        <w:t>похожа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нам без них не обойтись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 светлым днем, ни днем дождливым.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если хочешь быть красивым,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То </w:t>
      </w:r>
      <w:proofErr w:type="spellStart"/>
      <w:r>
        <w:rPr>
          <w:rStyle w:val="c0"/>
          <w:color w:val="000000"/>
          <w:sz w:val="28"/>
          <w:szCs w:val="28"/>
        </w:rPr>
        <w:t>добротою</w:t>
      </w:r>
      <w:proofErr w:type="spellEnd"/>
      <w:r>
        <w:rPr>
          <w:rStyle w:val="c0"/>
          <w:color w:val="000000"/>
          <w:sz w:val="28"/>
          <w:szCs w:val="28"/>
        </w:rPr>
        <w:t xml:space="preserve"> поделись!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Ведущий: Доброта... Что означает это слово?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Ученик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лайд 4) Сергей Ожегов дал такое определение этому слову: "Доброта - это отзывчивость, душевное расположение к людям, стремление делать добро другим". </w:t>
      </w:r>
      <w:proofErr w:type="gramStart"/>
      <w:r>
        <w:rPr>
          <w:rStyle w:val="c0"/>
          <w:color w:val="000000"/>
          <w:sz w:val="28"/>
          <w:szCs w:val="28"/>
        </w:rPr>
        <w:t>И отметил качества, определяющие доброту: добродетельный, добродушный, доброжелательный, добронравный, добропорядочный, добросердечный, добросовестный.</w:t>
      </w:r>
      <w:proofErr w:type="gramEnd"/>
      <w:r>
        <w:rPr>
          <w:rStyle w:val="c0"/>
          <w:color w:val="000000"/>
          <w:sz w:val="28"/>
          <w:szCs w:val="28"/>
        </w:rPr>
        <w:t xml:space="preserve"> Наверное, по-настоящему добрый человек </w:t>
      </w:r>
      <w:r>
        <w:rPr>
          <w:rStyle w:val="c0"/>
          <w:color w:val="000000"/>
          <w:sz w:val="28"/>
          <w:szCs w:val="28"/>
        </w:rPr>
        <w:lastRenderedPageBreak/>
        <w:t>обладает всеми этими качествами. Многие организации, отдельные граждане нашей страны осуществляют акции милосердия по отношению к воспитанникам детских домов, школ-интернатов, к инвалидам. Некоторые родители, даже имея своих детей, берут на воспитание детей-сирот из детского дома. Наши выдающиеся артисты и музыканты проводят концерты, средства от которых идут на благотворительные цели. А когда случилась авария в Чернобыле, землетрясение в Армении, катастрофа в Башкирии, вся страна помогала пострадавшим людям.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Ученик: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Лучами земля опоясана,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Цветами земля опоясана,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Ходите дорогами ясными,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Летайте высокими трассами.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Орбитой любви и привета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мчится вся наша планета.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Стремитесь открыть хоть однажды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Звезду человечности в каждом!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proofErr w:type="spellStart"/>
      <w:r>
        <w:rPr>
          <w:rStyle w:val="c0"/>
          <w:color w:val="000000"/>
          <w:sz w:val="28"/>
          <w:szCs w:val="28"/>
        </w:rPr>
        <w:t>П.Елфимов</w:t>
      </w:r>
      <w:proofErr w:type="spellEnd"/>
      <w:r>
        <w:rPr>
          <w:rStyle w:val="c0"/>
          <w:color w:val="000000"/>
          <w:sz w:val="28"/>
          <w:szCs w:val="28"/>
        </w:rPr>
        <w:t>).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Ученик: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слова «доброта» есть много однокоренных слов: (слайд 5)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Добро - все положительное, полезное, хорошее.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Доброволец - добровольно взял на себя какую-либо работу.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Доброжелатель - доброжелательно относящийся к кому-нибудь.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Добродетель - высокая нравственность.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Добронравие - хороший нрав.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Добросердечность - ласковое, доброе сердце.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Доброхот - доброжелатель.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Добряк - добрый человек.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Ведущий: Добрый, благожелательный человек умеет общаться, поддерживать хорошие отношения с людьми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лайд 14) Стоит вспомнить мысль Экзюпери: "Самая большая роскошь - это роскошь человеческого общения". Общаясь с другим человеком, проявляйте интерес, внимание к его проблемам, заботам, сочувственно относитесь к его переживаниям. Благотворно влияет на многих людей похвала за добрые дела. Даже если у человека пока еще и нет значительных успехов, полезно заметить хотя бы первые его попытки сделать что-то хорошее. Как говорится в стихотворении: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Ученик: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Две руки - как это мало!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Десять рук имел бы я -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тогда бы не хромала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Успеваемость моя.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на бабушкины руки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Ненароком я взглянул.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нее же их не десять,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всего лишь две руки -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Шьют, стирают, тесто месят,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Начиняют пирожки...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Вяжут кофту, чинят брюки,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Варят кашу и компот...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в морщинах руки эти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бесчисленных забот.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"Дай-ка, бабушка, тебе я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хозяйству помогу!"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добавил, чуть робея: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"Вот увидишь, я смогу..."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она и просияла,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Удивленья не тая!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украдкой наблюдала,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Как </w:t>
      </w:r>
      <w:proofErr w:type="gramStart"/>
      <w:r>
        <w:rPr>
          <w:rStyle w:val="c0"/>
          <w:color w:val="000000"/>
          <w:sz w:val="28"/>
          <w:szCs w:val="28"/>
        </w:rPr>
        <w:t>во всю</w:t>
      </w:r>
      <w:proofErr w:type="gramEnd"/>
      <w:r>
        <w:rPr>
          <w:rStyle w:val="c0"/>
          <w:color w:val="000000"/>
          <w:sz w:val="28"/>
          <w:szCs w:val="28"/>
        </w:rPr>
        <w:t xml:space="preserve"> старался я.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Хоть устал, держался стойко,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подумалось мне вдруг: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"Десять рук - зачем мне столько?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Мне вполне хватило двух".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Ведущий: Ребята, скажите, пожалуйста, трудно ли быть внимательными, вежливыми, добрыми друг к другу? (Ответы детей.) Да, я думаю, что совсем не трудно уступить пожилому человеку или женщине с ребенком место в автобусе, первым поздороваться, быть вежливым с родителями и друзьями.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лайд 15)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Спасибо. Пожалуйста. Будьте любезны. Добрые слова - это цветы человеческой души. И не скупитесь раздавать эти прекрасные цветы окружающим.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Слова чудеснейшие эти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Услышать каждый очень рад;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Добреют взрослые и дети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улыбнуться вам спешат.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Ведущий: Назовите, пожалуйста, какие вы знаете слова приветствия, доброго отношения.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лайд 16)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Ведущий: Замечательно: Чувствуете, ребята, как тепло и уютно всем стало от этих слов? А скажите, пожалуйста, каким образом можно усилить красоту, обаяние этих слов?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(слайд 17)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Ведущий: Разумеется, если вы с безразличным лицом или насупленным взглядом будете говорить добрые слова, то человек просто не поверит в вашу доброжелательность и искренность. Вспомните песенку крошки Енота (слайд 18)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улыбки станет день светлей,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улыбки в небе радуга проснется.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Поделись </w:t>
      </w:r>
      <w:proofErr w:type="spellStart"/>
      <w:r>
        <w:rPr>
          <w:rStyle w:val="c0"/>
          <w:color w:val="000000"/>
          <w:sz w:val="28"/>
          <w:szCs w:val="28"/>
        </w:rPr>
        <w:t>улыбкою</w:t>
      </w:r>
      <w:proofErr w:type="spellEnd"/>
      <w:r>
        <w:rPr>
          <w:rStyle w:val="c0"/>
          <w:color w:val="000000"/>
          <w:sz w:val="28"/>
          <w:szCs w:val="28"/>
        </w:rPr>
        <w:t xml:space="preserve"> своей,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она к тебе не раз еще вернется.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Ведущий: Говорят, если есть в человеке доброта, чуткость, значит, он как человек состоялся. Но вот в чем вопрос: так это или нет? Без большого жизненного опыта в этом разобраться, конечно, непросто. Так что давайте для начала послушаем </w:t>
      </w:r>
      <w:r>
        <w:rPr>
          <w:rStyle w:val="c0"/>
          <w:color w:val="000000"/>
          <w:sz w:val="28"/>
          <w:szCs w:val="28"/>
        </w:rPr>
        <w:lastRenderedPageBreak/>
        <w:t>то, что по данному вопросу говорили и писали выдающиеся мыслители древности, поэты и писатели.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(слайд 19)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Ученик: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Доброта, милосердие, радость и переживание </w:t>
      </w:r>
      <w:proofErr w:type="gramStart"/>
      <w:r>
        <w:rPr>
          <w:rStyle w:val="c0"/>
          <w:color w:val="000000"/>
          <w:sz w:val="28"/>
          <w:szCs w:val="28"/>
        </w:rPr>
        <w:t>за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других</w:t>
      </w:r>
      <w:proofErr w:type="gramEnd"/>
      <w:r>
        <w:rPr>
          <w:rStyle w:val="c0"/>
          <w:color w:val="000000"/>
          <w:sz w:val="28"/>
          <w:szCs w:val="28"/>
        </w:rPr>
        <w:t xml:space="preserve"> создают основу человеческого счастья. Уже в IV веке до н.э. древнегреческий философ Платон утверждал: “Стараясь о счастье других, мы находим свое собственное счастье”. Человек, который делает добро другим, чувствует себя счастливым. Напротив себялюбец - несчастлив.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Иван Сергеевич Тургенев писал: “Себялюбивый человек засыхает, словно одинокое дерево”.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“Истинная доброта заключается в благожелательном отношении к людям” (Жан Жак Руссо).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“Доброта. Вот качество, которое я желаю приобрести больше всех других” (Лев Толстой).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“Знания должны увеличиваться с добротой” (Фазиль Искандер).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“Чтобы оценить доброту в человеке, надо иметь некоторую долю этого качества в самом себе” (Вильям Шекспир).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“Чем человек умнее и добрей, тем больше он замечает добро в людях” (</w:t>
      </w:r>
      <w:proofErr w:type="spellStart"/>
      <w:r>
        <w:rPr>
          <w:rStyle w:val="c0"/>
          <w:color w:val="000000"/>
          <w:sz w:val="28"/>
          <w:szCs w:val="28"/>
        </w:rPr>
        <w:t>Блез</w:t>
      </w:r>
      <w:proofErr w:type="spellEnd"/>
      <w:r>
        <w:rPr>
          <w:rStyle w:val="c0"/>
          <w:color w:val="000000"/>
          <w:sz w:val="28"/>
          <w:szCs w:val="28"/>
        </w:rPr>
        <w:t xml:space="preserve"> Паскаль).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“В жизни есть только одно несомненное счастье - жить для других” (Лев  Толстой).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Почему выдающиеся люди так много внимания уделяли именно этому качеству человека?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Ведущий: Доброта - это самое ценное нравственное качество русского народа. Сколько пословиц и поговорок о доброте создала русская мудрость! Давайте вспомним некоторые из них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лайд 20)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одежда красит человека, а его добрые дела.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Торопись на доброе дело, а худое само приспеет.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Злой плачет от зависти, а </w:t>
      </w:r>
      <w:proofErr w:type="gramStart"/>
      <w:r>
        <w:rPr>
          <w:rStyle w:val="c0"/>
          <w:color w:val="000000"/>
          <w:sz w:val="28"/>
          <w:szCs w:val="28"/>
        </w:rPr>
        <w:t>добрый</w:t>
      </w:r>
      <w:proofErr w:type="gramEnd"/>
      <w:r>
        <w:rPr>
          <w:rStyle w:val="c0"/>
          <w:color w:val="000000"/>
          <w:sz w:val="28"/>
          <w:szCs w:val="28"/>
        </w:rPr>
        <w:t xml:space="preserve"> от радости.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Добрые слова дороже богатства.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хвались серебром, а хвались добром.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добро творит, тому бог отплатит.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ком добра нет, в том и правды мало.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ищи красоты - ищи доброты. И др.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Ведущий: Объясните любую из этих пословиц.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лайд 21)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Ведущий: А вот есть такое слово - "сострадание". Оно очень похоже на сочувствие, участие. Но это слово выражает более сильное чувство.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Сострадание - это когда вы чувствуете боль чужого человека как свою. Вы, наверное, встречали людей с какими-либо физическими недостатками: слепых, инвалидов, у которых нет руки или ноги. Человеку очень неудобно ходить без ноги, и походка у него, разумеется, очень некрасивая. А некоторые ребята (возможно, даже кто-то из вас!) стараются передразнить такого человека, посмеяться над ним. А вот представьте себя на месте этого инвалида: если бы у вас было такое горе. Вы бы, </w:t>
      </w:r>
      <w:r>
        <w:rPr>
          <w:rStyle w:val="c0"/>
          <w:color w:val="000000"/>
          <w:sz w:val="28"/>
          <w:szCs w:val="28"/>
        </w:rPr>
        <w:lastRenderedPageBreak/>
        <w:t>наверняка, подумали: как жестоки и несправедливы те, кто насмехается над чужой бедой. Ребята, если вы видите, что человеку трудно, проявите участие: пожалейте его и помогите ему. И добро всегда к вам вернется!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Ведущий: Нельзя причинять даже самого маленького страдания ни одному живому существу. Достойны осуждения те бессердечные люди, которые выбрасывают на улицу кошек и собак, обрекают их на мучения. Проявляйте участие к бездомным животным, помогайте им выжить!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Ведущий: Вспомните, как вы зимой делали кормушки для птиц и приносили корм для них. Птица гибнет зимой не от холода, а от голода.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Ученик: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Покормите птиц зимой,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со всех концов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вам слетятся, как домой,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Стайки на крыльцо.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богаты их корма,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Горсть зерна нужна.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Горсть одна - и не страшна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Будет им зима.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гибнет их - не счесть.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Видеть тяжело.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ведь в нашем сердце есть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для птиц тепло.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Разве можно забывать: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Улететь могли,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остались зимовать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Заодно с людьми.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Приучите птиц в мороз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своему окну,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без песен не пришлось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Нам встречать весну.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proofErr w:type="spellStart"/>
      <w:r>
        <w:rPr>
          <w:rStyle w:val="c0"/>
          <w:color w:val="000000"/>
          <w:sz w:val="28"/>
          <w:szCs w:val="28"/>
        </w:rPr>
        <w:t>А.Яшин</w:t>
      </w:r>
      <w:proofErr w:type="spellEnd"/>
      <w:r>
        <w:rPr>
          <w:rStyle w:val="c0"/>
          <w:color w:val="000000"/>
          <w:sz w:val="28"/>
          <w:szCs w:val="28"/>
        </w:rPr>
        <w:t xml:space="preserve"> "Покормите птиц!")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Ведущий: Кстати, природа так устроила, что самые большие животные - киты и слоны - самые безобидные. Человек оказался сильнее всех, а сильные должны быть великодушны. Говорят, что если есть в человеке доброта, человечность, чуткость, доброжелательность, </w:t>
      </w:r>
      <w:proofErr w:type="gramStart"/>
      <w:r>
        <w:rPr>
          <w:rStyle w:val="c0"/>
          <w:color w:val="000000"/>
          <w:sz w:val="28"/>
          <w:szCs w:val="28"/>
        </w:rPr>
        <w:t>значит</w:t>
      </w:r>
      <w:proofErr w:type="gramEnd"/>
      <w:r>
        <w:rPr>
          <w:rStyle w:val="c0"/>
          <w:color w:val="000000"/>
          <w:sz w:val="28"/>
          <w:szCs w:val="28"/>
        </w:rPr>
        <w:t xml:space="preserve"> он как человек состоялся. Ведь человеческая доброта, милосердие, умение радоваться и переживать за других людей создают основу человеческого счастья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лайд 22) А.Н. Толстой сказал: "В жизни есть только одно несомненное счастье - жить для других".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Мудро поступают те люди, которые стараются вообще не делать зла другим. Они стараются оставить после себя добрый след. Ведь доброе дело два века живет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ословица) Лично для меня путеводителем служит вот это четверостишие: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знаю аксиому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Главнейшую</w:t>
      </w:r>
      <w:proofErr w:type="gramEnd"/>
      <w:r>
        <w:rPr>
          <w:rStyle w:val="c0"/>
          <w:color w:val="000000"/>
          <w:sz w:val="28"/>
          <w:szCs w:val="28"/>
        </w:rPr>
        <w:t xml:space="preserve"> в судьбе-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 делай зла </w:t>
      </w:r>
      <w:proofErr w:type="gramStart"/>
      <w:r>
        <w:rPr>
          <w:rStyle w:val="c0"/>
          <w:color w:val="000000"/>
          <w:sz w:val="28"/>
          <w:szCs w:val="28"/>
        </w:rPr>
        <w:t>другому</w:t>
      </w:r>
      <w:proofErr w:type="gramEnd"/>
      <w:r>
        <w:rPr>
          <w:rStyle w:val="c0"/>
          <w:color w:val="000000"/>
          <w:sz w:val="28"/>
          <w:szCs w:val="28"/>
        </w:rPr>
        <w:t>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будет зла тебе.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“Твори </w:t>
      </w:r>
      <w:proofErr w:type="spellStart"/>
      <w:r>
        <w:rPr>
          <w:rStyle w:val="c0"/>
          <w:color w:val="000000"/>
          <w:sz w:val="28"/>
          <w:szCs w:val="28"/>
        </w:rPr>
        <w:t>добро</w:t>
      </w:r>
      <w:proofErr w:type="gramStart"/>
      <w:r>
        <w:rPr>
          <w:rStyle w:val="c0"/>
          <w:color w:val="000000"/>
          <w:sz w:val="28"/>
          <w:szCs w:val="28"/>
        </w:rPr>
        <w:t>,ч</w:t>
      </w:r>
      <w:proofErr w:type="gramEnd"/>
      <w:r>
        <w:rPr>
          <w:rStyle w:val="c0"/>
          <w:color w:val="000000"/>
          <w:sz w:val="28"/>
          <w:szCs w:val="28"/>
        </w:rPr>
        <w:t>тобы,любя,добро</w:t>
      </w:r>
      <w:proofErr w:type="spellEnd"/>
      <w:r>
        <w:rPr>
          <w:rStyle w:val="c0"/>
          <w:color w:val="000000"/>
          <w:sz w:val="28"/>
          <w:szCs w:val="28"/>
        </w:rPr>
        <w:t xml:space="preserve"> тебя нашло”.-говорит народная мудрость.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(слайд 23)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каждом из нас есть маленькое солнце. Это солнце - доброта. Добрый человек - тот, кто любит людей и помогает им. Добрый человек любит природу и сохраняет ее. А любовь и помощь согревают, как солнце.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Творческая работа.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Ведущий: У каждого из вас на столе лежат желтые квадраты. Нарисуйте и вырежьте маленькое солнце и напишите, какое доброе дело вы уже сделали, а </w:t>
      </w:r>
      <w:proofErr w:type="gramStart"/>
      <w:r>
        <w:rPr>
          <w:rStyle w:val="c0"/>
          <w:color w:val="000000"/>
          <w:sz w:val="28"/>
          <w:szCs w:val="28"/>
        </w:rPr>
        <w:t>может быть хотите</w:t>
      </w:r>
      <w:proofErr w:type="gramEnd"/>
      <w:r>
        <w:rPr>
          <w:rStyle w:val="c0"/>
          <w:color w:val="000000"/>
          <w:sz w:val="28"/>
          <w:szCs w:val="28"/>
        </w:rPr>
        <w:t xml:space="preserve"> сделать.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Ведущий: А где же находится царство доброты?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(слайд 24)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Ведущий: Если каждый человек будет дарить свою доброту людям, то его сердце будет </w:t>
      </w:r>
      <w:proofErr w:type="gramStart"/>
      <w:r>
        <w:rPr>
          <w:rStyle w:val="c0"/>
          <w:color w:val="000000"/>
          <w:sz w:val="28"/>
          <w:szCs w:val="28"/>
        </w:rPr>
        <w:t>наполнятся</w:t>
      </w:r>
      <w:proofErr w:type="gramEnd"/>
      <w:r>
        <w:rPr>
          <w:rStyle w:val="c0"/>
          <w:color w:val="000000"/>
          <w:sz w:val="28"/>
          <w:szCs w:val="28"/>
        </w:rPr>
        <w:t xml:space="preserve"> светом, теплом, радостью. (слайд 25) Я дарю вам частичку своей доброты, своего сердца. А вы поделитесь добротой и сердечностью друг с другом и нашими гостями.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Ведущий: А сейчас давайте назовём правила доброты, которые должны выполнять все люди и тогда на земле будет всегда мир, радость и ласковое солнышко.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Правила доброты: (слайд 26)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Будь приветлив, вежлив.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Будь внимателен к людям.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Делай добрые дела.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Не отвечай злом на зло.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Помогай слабым, больным, маленьким, попавшим в беду.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Прощай ошибки других.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Не жадничай.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Не завидуй.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Жалей других.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лайд 27)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Ученик 1: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стой в стороне равнодушно,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у кого-то беда.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Рвануться на выручку нужно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любую минуту, всегда.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если кому-то, кому-то поможет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Твоя доброта, улыбка твоя,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счастлив, что день не напрасно был прожит,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годы живешь ты не зря!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Ученик 2: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жизни по-разному можно жить –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Можно в беде, а можно – в радости,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Вовремя есть, вовремя пить,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Вовремя делать гадости.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можно так: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|На рассвете встать –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И, помышляя о чуде,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Рукой</w:t>
      </w:r>
      <w:proofErr w:type="gramEnd"/>
      <w:r>
        <w:rPr>
          <w:rStyle w:val="c0"/>
          <w:color w:val="000000"/>
          <w:sz w:val="28"/>
          <w:szCs w:val="28"/>
        </w:rPr>
        <w:t xml:space="preserve"> обожженною солнце достать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подарить его людям.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Ученик 3: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хочу, чтоб все смеялись,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мечты всегда сбывались,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детям снились радостные сны.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утро добрым было,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мама не грустила,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в мире больше не было войны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Ученик 4: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Слова умеют плакать и смеяться,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Приказывать, молить и заклинать.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словно сердце, кровью обливаться,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равнодушно холодом дышать.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Ах, как нам добрые слова нужны!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раз мы убеждались с вами.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может, не слова – дела важны?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Дела – делами, а слова – словами.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Ученик 5: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Добрым быть совсем, совсем не просто.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зависит доброта от роста,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зависит доброта от цвета.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Доброта - ни пряник, ни конфета.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надо, надо добрым быть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беде друг друга не забыть.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завертится Земля быстрее,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будем мы с тобой добрее.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Ученик 6: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Добрым быть совсем, совсем не просто.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зависит доброта от роста.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Доброта приносит людям радость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взамен не требует награды.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Доброта с годами не стареет,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Доброта от холода согреет.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доброта живет на свете,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Радуются взрослые и дети.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Ученик 7: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здравствует смелость, азарт, быстрота!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здравствует вежливость и доброта!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здравствуют добрые люди!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пусть тот, кто злится – стыдится!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Ученик 8: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Хочется крикнуть людям: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Будьте щедрей на ласку,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Путь человека труден-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Мало </w:t>
      </w:r>
      <w:proofErr w:type="gramStart"/>
      <w:r>
        <w:rPr>
          <w:rStyle w:val="c0"/>
          <w:color w:val="000000"/>
          <w:sz w:val="28"/>
          <w:szCs w:val="28"/>
        </w:rPr>
        <w:t>похож</w:t>
      </w:r>
      <w:proofErr w:type="gramEnd"/>
      <w:r>
        <w:rPr>
          <w:rStyle w:val="c0"/>
          <w:color w:val="000000"/>
          <w:sz w:val="28"/>
          <w:szCs w:val="28"/>
        </w:rPr>
        <w:t xml:space="preserve"> на сказку.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жизни без ласки – знайте,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Слезы, дожди, озноба.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Детям и взрослым – знайте,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Ласка нужна – не злоба.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Корень теряет краски,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напиться нечем.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человек без ласки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опускает плечи.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скопидом монеты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Ласку не прячьте, люди.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она добрым светом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Вечно светить вам будет.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Песня «Дорога добра»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</w:t>
      </w:r>
      <w:r>
        <w:rPr>
          <w:rStyle w:val="c11"/>
          <w:color w:val="000000"/>
        </w:rPr>
        <w:t> </w:t>
      </w:r>
      <w:r>
        <w:rPr>
          <w:rStyle w:val="c0"/>
          <w:color w:val="000000"/>
          <w:sz w:val="28"/>
          <w:szCs w:val="28"/>
        </w:rPr>
        <w:t>Ребята, я уверенна, что у всех вас доброе сердце, и вы делаете много добра своим ближним. Давайте жить и следовать нашим правилам доброты и тогда каждый из вас будет необыкновенно красив и привлекателен, потому, что доброта украшает человека.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хочу, чтобы каждый новый день своей жизни вы начинали с улыбки и не стеснялись улыбаться себе самому, новому дню, маме, папе, учительнице, одноклассникам и всем прохожим. Я надеюсь, что вы вырастите добрыми, вежливыми, порядочными людьми и будете следовать законам доброты потому, что добрые дела и поступки живут вечно.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закончить наш классный час я предлагаю песенкой кота Леопольда «Если добрый ты», споем ее вместе.</w:t>
      </w:r>
    </w:p>
    <w:p w:rsidR="001F4BC6" w:rsidRDefault="001F4BC6" w:rsidP="001F4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Песня Кота Леопольда.</w:t>
      </w:r>
    </w:p>
    <w:p w:rsidR="004A0AA8" w:rsidRPr="00206867" w:rsidRDefault="001F4BC6" w:rsidP="001F4BC6">
      <w:pPr>
        <w:shd w:val="clear" w:color="auto" w:fill="F5F5F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0AA8" w:rsidRPr="00206867" w:rsidSect="001F4BC6">
      <w:pgSz w:w="11906" w:h="16838"/>
      <w:pgMar w:top="1134" w:right="567" w:bottom="1134" w:left="1134" w:header="708" w:footer="708" w:gutter="0"/>
      <w:pgBorders w:offsetFrom="page">
        <w:top w:val="crossStitch" w:sz="10" w:space="24" w:color="auto"/>
        <w:left w:val="crossStitch" w:sz="10" w:space="24" w:color="auto"/>
        <w:bottom w:val="crossStitch" w:sz="10" w:space="24" w:color="auto"/>
        <w:right w:val="crossStitch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72CE"/>
    <w:multiLevelType w:val="hybridMultilevel"/>
    <w:tmpl w:val="53A8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3386F"/>
    <w:multiLevelType w:val="multilevel"/>
    <w:tmpl w:val="6134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5133F"/>
    <w:multiLevelType w:val="hybridMultilevel"/>
    <w:tmpl w:val="A5A6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CA"/>
    <w:rsid w:val="00080D26"/>
    <w:rsid w:val="001F1D27"/>
    <w:rsid w:val="001F4BC6"/>
    <w:rsid w:val="00206867"/>
    <w:rsid w:val="0071569E"/>
    <w:rsid w:val="00891BCB"/>
    <w:rsid w:val="008B577F"/>
    <w:rsid w:val="009F05CA"/>
    <w:rsid w:val="00DA5439"/>
    <w:rsid w:val="00D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D2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1D27"/>
    <w:pPr>
      <w:ind w:left="720"/>
      <w:contextualSpacing/>
    </w:pPr>
  </w:style>
  <w:style w:type="character" w:customStyle="1" w:styleId="c1">
    <w:name w:val="c1"/>
    <w:basedOn w:val="a0"/>
    <w:rsid w:val="001F1D27"/>
  </w:style>
  <w:style w:type="character" w:styleId="a5">
    <w:name w:val="Strong"/>
    <w:basedOn w:val="a0"/>
    <w:uiPriority w:val="22"/>
    <w:qFormat/>
    <w:rsid w:val="001F1D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77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F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4BC6"/>
  </w:style>
  <w:style w:type="character" w:styleId="a8">
    <w:name w:val="Hyperlink"/>
    <w:basedOn w:val="a0"/>
    <w:uiPriority w:val="99"/>
    <w:semiHidden/>
    <w:unhideWhenUsed/>
    <w:rsid w:val="001F4BC6"/>
    <w:rPr>
      <w:color w:val="0000FF"/>
      <w:u w:val="single"/>
    </w:rPr>
  </w:style>
  <w:style w:type="character" w:customStyle="1" w:styleId="c11">
    <w:name w:val="c11"/>
    <w:basedOn w:val="a0"/>
    <w:rsid w:val="001F4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D2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1D27"/>
    <w:pPr>
      <w:ind w:left="720"/>
      <w:contextualSpacing/>
    </w:pPr>
  </w:style>
  <w:style w:type="character" w:customStyle="1" w:styleId="c1">
    <w:name w:val="c1"/>
    <w:basedOn w:val="a0"/>
    <w:rsid w:val="001F1D27"/>
  </w:style>
  <w:style w:type="character" w:styleId="a5">
    <w:name w:val="Strong"/>
    <w:basedOn w:val="a0"/>
    <w:uiPriority w:val="22"/>
    <w:qFormat/>
    <w:rsid w:val="001F1D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77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F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4BC6"/>
  </w:style>
  <w:style w:type="character" w:styleId="a8">
    <w:name w:val="Hyperlink"/>
    <w:basedOn w:val="a0"/>
    <w:uiPriority w:val="99"/>
    <w:semiHidden/>
    <w:unhideWhenUsed/>
    <w:rsid w:val="001F4BC6"/>
    <w:rPr>
      <w:color w:val="0000FF"/>
      <w:u w:val="single"/>
    </w:rPr>
  </w:style>
  <w:style w:type="character" w:customStyle="1" w:styleId="c11">
    <w:name w:val="c11"/>
    <w:basedOn w:val="a0"/>
    <w:rsid w:val="001F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nachalnaya-shkola/vospitatelnaya-rabota/2014/02/09/vneklassnoe-meropriyatie-tvori-dob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Цуканова</dc:creator>
  <cp:keywords/>
  <dc:description/>
  <cp:lastModifiedBy>centr16@list.ru</cp:lastModifiedBy>
  <cp:revision>6</cp:revision>
  <dcterms:created xsi:type="dcterms:W3CDTF">2020-12-02T16:07:00Z</dcterms:created>
  <dcterms:modified xsi:type="dcterms:W3CDTF">2021-04-03T16:36:00Z</dcterms:modified>
</cp:coreProperties>
</file>